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58" w:rsidRDefault="00724658" w:rsidP="00724658">
      <w:pP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sz w:val="32"/>
          <w:szCs w:val="32"/>
        </w:rPr>
        <w:t>『「けんせつ小町」が働きやすい現場環境整備マニュアル</w:t>
      </w:r>
    </w:p>
    <w:p w:rsidR="00B21F3F" w:rsidRPr="002D5E3F" w:rsidRDefault="00724658" w:rsidP="00724658">
      <w:pPr>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のチェックリスト</w:t>
      </w:r>
      <w:r w:rsidR="00B03F5D">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の</w:t>
      </w:r>
      <w:r w:rsidR="00EA6E9A">
        <w:rPr>
          <w:rFonts w:asciiTheme="majorEastAsia" w:eastAsiaTheme="majorEastAsia" w:hAnsiTheme="majorEastAsia" w:hint="eastAsia"/>
          <w:sz w:val="32"/>
          <w:szCs w:val="32"/>
        </w:rPr>
        <w:t>活用</w:t>
      </w:r>
      <w:r>
        <w:rPr>
          <w:rFonts w:asciiTheme="majorEastAsia" w:eastAsiaTheme="majorEastAsia" w:hAnsiTheme="majorEastAsia" w:hint="eastAsia"/>
          <w:sz w:val="32"/>
          <w:szCs w:val="32"/>
        </w:rPr>
        <w:t>について</w:t>
      </w:r>
    </w:p>
    <w:p w:rsidR="00B21F3F" w:rsidRPr="00B03F5D" w:rsidRDefault="00B21F3F" w:rsidP="00B21F3F">
      <w:pPr>
        <w:rPr>
          <w:rFonts w:asciiTheme="minorEastAsia" w:hAnsiTheme="minorEastAsia"/>
          <w:sz w:val="24"/>
          <w:szCs w:val="24"/>
        </w:rPr>
      </w:pPr>
    </w:p>
    <w:p w:rsidR="00D87F2E" w:rsidRDefault="00D87F2E" w:rsidP="00724658">
      <w:pPr>
        <w:pStyle w:val="a3"/>
        <w:numPr>
          <w:ilvl w:val="0"/>
          <w:numId w:val="1"/>
        </w:numPr>
        <w:ind w:leftChars="0" w:left="567" w:hanging="567"/>
        <w:rPr>
          <w:rFonts w:asciiTheme="minorEastAsia" w:hAnsiTheme="minorEastAsia"/>
          <w:sz w:val="24"/>
          <w:szCs w:val="24"/>
        </w:rPr>
      </w:pPr>
      <w:r>
        <w:rPr>
          <w:rFonts w:asciiTheme="minorEastAsia" w:hAnsiTheme="minorEastAsia" w:hint="eastAsia"/>
          <w:sz w:val="24"/>
          <w:szCs w:val="24"/>
        </w:rPr>
        <w:t>種類</w:t>
      </w:r>
      <w:r w:rsidR="00BF2A59">
        <w:rPr>
          <w:rFonts w:asciiTheme="minorEastAsia" w:hAnsiTheme="minorEastAsia" w:hint="eastAsia"/>
          <w:sz w:val="24"/>
          <w:szCs w:val="24"/>
        </w:rPr>
        <w:t>と</w:t>
      </w:r>
      <w:r w:rsidR="00EA6E9A">
        <w:rPr>
          <w:rFonts w:asciiTheme="minorEastAsia" w:hAnsiTheme="minorEastAsia" w:hint="eastAsia"/>
          <w:sz w:val="24"/>
          <w:szCs w:val="24"/>
        </w:rPr>
        <w:t>カスタマイズ</w:t>
      </w:r>
    </w:p>
    <w:p w:rsidR="00D87F2E" w:rsidRDefault="00D87F2E" w:rsidP="00A203F0">
      <w:pPr>
        <w:pStyle w:val="a3"/>
        <w:numPr>
          <w:ilvl w:val="0"/>
          <w:numId w:val="2"/>
        </w:numPr>
        <w:ind w:leftChars="0" w:left="993" w:hanging="709"/>
        <w:rPr>
          <w:rFonts w:asciiTheme="minorEastAsia" w:hAnsiTheme="minorEastAsia"/>
          <w:sz w:val="24"/>
          <w:szCs w:val="24"/>
        </w:rPr>
      </w:pPr>
      <w:r>
        <w:rPr>
          <w:rFonts w:asciiTheme="minorEastAsia" w:hAnsiTheme="minorEastAsia" w:hint="eastAsia"/>
          <w:sz w:val="24"/>
          <w:szCs w:val="24"/>
        </w:rPr>
        <w:t>現場用</w:t>
      </w:r>
      <w:r w:rsidR="00B03F5D">
        <w:rPr>
          <w:rFonts w:asciiTheme="minorEastAsia" w:hAnsiTheme="minorEastAsia" w:hint="eastAsia"/>
          <w:sz w:val="24"/>
          <w:szCs w:val="24"/>
        </w:rPr>
        <w:t>（別添２）</w:t>
      </w:r>
    </w:p>
    <w:p w:rsidR="007F6EF8" w:rsidRDefault="007F6EF8" w:rsidP="00A203F0">
      <w:pPr>
        <w:pStyle w:val="a3"/>
        <w:ind w:leftChars="0" w:left="709" w:firstLineChars="118" w:firstLine="283"/>
        <w:rPr>
          <w:rFonts w:asciiTheme="minorEastAsia" w:hAnsiTheme="minorEastAsia"/>
          <w:sz w:val="24"/>
          <w:szCs w:val="24"/>
        </w:rPr>
      </w:pPr>
      <w:r>
        <w:rPr>
          <w:rFonts w:asciiTheme="minorEastAsia" w:hAnsiTheme="minorEastAsia" w:hint="eastAsia"/>
          <w:sz w:val="24"/>
          <w:szCs w:val="24"/>
        </w:rPr>
        <w:t>主として</w:t>
      </w:r>
      <w:r w:rsidR="00D87F2E">
        <w:rPr>
          <w:rFonts w:asciiTheme="minorEastAsia" w:hAnsiTheme="minorEastAsia" w:hint="eastAsia"/>
          <w:sz w:val="24"/>
          <w:szCs w:val="24"/>
        </w:rPr>
        <w:t>現場</w:t>
      </w:r>
      <w:r w:rsidR="00EA6E9A">
        <w:rPr>
          <w:rFonts w:asciiTheme="minorEastAsia" w:hAnsiTheme="minorEastAsia" w:hint="eastAsia"/>
          <w:sz w:val="24"/>
          <w:szCs w:val="24"/>
        </w:rPr>
        <w:t>設備</w:t>
      </w:r>
      <w:r w:rsidR="00D87F2E">
        <w:rPr>
          <w:rFonts w:asciiTheme="minorEastAsia" w:hAnsiTheme="minorEastAsia" w:hint="eastAsia"/>
          <w:sz w:val="24"/>
          <w:szCs w:val="24"/>
        </w:rPr>
        <w:t>が</w:t>
      </w:r>
      <w:r w:rsidR="00EA6E9A">
        <w:rPr>
          <w:rFonts w:asciiTheme="minorEastAsia" w:hAnsiTheme="minorEastAsia" w:hint="eastAsia"/>
          <w:sz w:val="24"/>
          <w:szCs w:val="24"/>
        </w:rPr>
        <w:t>女性にとって働きやすい環境となっているかを</w:t>
      </w:r>
      <w:r w:rsidR="00D87F2E">
        <w:rPr>
          <w:rFonts w:asciiTheme="minorEastAsia" w:hAnsiTheme="minorEastAsia" w:hint="eastAsia"/>
          <w:sz w:val="24"/>
          <w:szCs w:val="24"/>
        </w:rPr>
        <w:t>チェックする際に使用することを想定して作成したものです</w:t>
      </w:r>
      <w:r>
        <w:rPr>
          <w:rFonts w:asciiTheme="minorEastAsia" w:hAnsiTheme="minorEastAsia" w:hint="eastAsia"/>
          <w:sz w:val="24"/>
          <w:szCs w:val="24"/>
        </w:rPr>
        <w:t>。</w:t>
      </w:r>
    </w:p>
    <w:p w:rsidR="00EA6E9A" w:rsidRDefault="00EA6E9A" w:rsidP="00A203F0">
      <w:pPr>
        <w:pStyle w:val="a3"/>
        <w:ind w:leftChars="0" w:left="709" w:firstLineChars="118" w:firstLine="283"/>
        <w:rPr>
          <w:rFonts w:asciiTheme="minorEastAsia" w:hAnsiTheme="minorEastAsia"/>
          <w:sz w:val="24"/>
          <w:szCs w:val="24"/>
        </w:rPr>
      </w:pPr>
      <w:r>
        <w:rPr>
          <w:rFonts w:asciiTheme="minorEastAsia" w:hAnsiTheme="minorEastAsia" w:hint="eastAsia"/>
          <w:sz w:val="24"/>
          <w:szCs w:val="24"/>
        </w:rPr>
        <w:t>マニュアルから現場に関連する項目を</w:t>
      </w:r>
      <w:r w:rsidR="00D05A81">
        <w:rPr>
          <w:rFonts w:asciiTheme="minorEastAsia" w:hAnsiTheme="minorEastAsia" w:hint="eastAsia"/>
          <w:sz w:val="24"/>
          <w:szCs w:val="24"/>
        </w:rPr>
        <w:t>抽出</w:t>
      </w:r>
      <w:r>
        <w:rPr>
          <w:rFonts w:asciiTheme="minorEastAsia" w:hAnsiTheme="minorEastAsia" w:hint="eastAsia"/>
          <w:sz w:val="24"/>
          <w:szCs w:val="24"/>
        </w:rPr>
        <w:t>し</w:t>
      </w:r>
      <w:r w:rsidR="00A203F0">
        <w:rPr>
          <w:rFonts w:asciiTheme="minorEastAsia" w:hAnsiTheme="minorEastAsia" w:hint="eastAsia"/>
          <w:sz w:val="24"/>
          <w:szCs w:val="24"/>
        </w:rPr>
        <w:t>ており</w:t>
      </w:r>
      <w:r>
        <w:rPr>
          <w:rFonts w:asciiTheme="minorEastAsia" w:hAnsiTheme="minorEastAsia" w:hint="eastAsia"/>
          <w:sz w:val="24"/>
          <w:szCs w:val="24"/>
        </w:rPr>
        <w:t>、目次の番号</w:t>
      </w:r>
      <w:r w:rsidR="00A203F0">
        <w:rPr>
          <w:rFonts w:asciiTheme="minorEastAsia" w:hAnsiTheme="minorEastAsia" w:hint="eastAsia"/>
          <w:sz w:val="24"/>
          <w:szCs w:val="24"/>
        </w:rPr>
        <w:t>が連番になっていないのは、</w:t>
      </w:r>
      <w:r w:rsidR="00AB6784">
        <w:rPr>
          <w:rFonts w:asciiTheme="minorEastAsia" w:hAnsiTheme="minorEastAsia" w:hint="eastAsia"/>
          <w:sz w:val="24"/>
          <w:szCs w:val="24"/>
        </w:rPr>
        <w:t>マニュアルの番号</w:t>
      </w:r>
      <w:r w:rsidR="00A203F0">
        <w:rPr>
          <w:rFonts w:asciiTheme="minorEastAsia" w:hAnsiTheme="minorEastAsia" w:hint="eastAsia"/>
          <w:sz w:val="24"/>
          <w:szCs w:val="24"/>
        </w:rPr>
        <w:t>に対応させているためです</w:t>
      </w:r>
      <w:r w:rsidR="00AB6784">
        <w:rPr>
          <w:rFonts w:asciiTheme="minorEastAsia" w:hAnsiTheme="minorEastAsia" w:hint="eastAsia"/>
          <w:sz w:val="24"/>
          <w:szCs w:val="24"/>
        </w:rPr>
        <w:t>。</w:t>
      </w:r>
    </w:p>
    <w:p w:rsidR="00CB76D5" w:rsidRDefault="00AB6784" w:rsidP="00A203F0">
      <w:pPr>
        <w:ind w:leftChars="337" w:left="708" w:firstLine="284"/>
        <w:rPr>
          <w:rFonts w:asciiTheme="minorEastAsia" w:hAnsiTheme="minorEastAsia"/>
          <w:sz w:val="24"/>
          <w:szCs w:val="24"/>
        </w:rPr>
      </w:pPr>
      <w:r>
        <w:rPr>
          <w:rFonts w:asciiTheme="minorEastAsia" w:hAnsiTheme="minorEastAsia" w:hint="eastAsia"/>
          <w:sz w:val="24"/>
          <w:szCs w:val="24"/>
        </w:rPr>
        <w:t>このチェックリストは基本形を示したものであり、そのまま活用することもできます</w:t>
      </w:r>
      <w:r w:rsidR="00CB76D5">
        <w:rPr>
          <w:rFonts w:asciiTheme="minorEastAsia" w:hAnsiTheme="minorEastAsia" w:hint="eastAsia"/>
          <w:sz w:val="24"/>
          <w:szCs w:val="24"/>
        </w:rPr>
        <w:t>が</w:t>
      </w:r>
      <w:r>
        <w:rPr>
          <w:rFonts w:asciiTheme="minorEastAsia" w:hAnsiTheme="minorEastAsia" w:hint="eastAsia"/>
          <w:sz w:val="24"/>
          <w:szCs w:val="24"/>
        </w:rPr>
        <w:t>、各社で土木・建築部門毎に分ける、あるいは、現場の規模に応じて</w:t>
      </w:r>
      <w:r w:rsidR="00CB76D5">
        <w:rPr>
          <w:rFonts w:asciiTheme="minorEastAsia" w:hAnsiTheme="minorEastAsia" w:hint="eastAsia"/>
          <w:sz w:val="24"/>
          <w:szCs w:val="24"/>
        </w:rPr>
        <w:t>使い分けること等も可能です。</w:t>
      </w:r>
    </w:p>
    <w:p w:rsidR="00AB6784" w:rsidRPr="00CB76D5" w:rsidRDefault="00AB6784" w:rsidP="00A203F0">
      <w:pPr>
        <w:ind w:leftChars="337" w:left="708" w:firstLine="284"/>
        <w:rPr>
          <w:rFonts w:asciiTheme="minorEastAsia" w:hAnsiTheme="minorEastAsia"/>
          <w:sz w:val="24"/>
          <w:szCs w:val="24"/>
        </w:rPr>
      </w:pPr>
      <w:r>
        <w:rPr>
          <w:rFonts w:asciiTheme="minorEastAsia" w:hAnsiTheme="minorEastAsia" w:hint="eastAsia"/>
          <w:sz w:val="24"/>
          <w:szCs w:val="24"/>
        </w:rPr>
        <w:t>チェックリストはWord文書で</w:t>
      </w:r>
      <w:r w:rsidR="00B03F5D">
        <w:rPr>
          <w:rFonts w:asciiTheme="minorEastAsia" w:hAnsiTheme="minorEastAsia" w:hint="eastAsia"/>
          <w:sz w:val="24"/>
          <w:szCs w:val="24"/>
        </w:rPr>
        <w:t>提供</w:t>
      </w:r>
      <w:r>
        <w:rPr>
          <w:rFonts w:asciiTheme="minorEastAsia" w:hAnsiTheme="minorEastAsia" w:hint="eastAsia"/>
          <w:sz w:val="24"/>
          <w:szCs w:val="24"/>
        </w:rPr>
        <w:t>しますので、各社活用方法を検討し、必要に応じて加工して利用してください。</w:t>
      </w:r>
    </w:p>
    <w:p w:rsidR="00D87F2E" w:rsidRDefault="007F6EF8" w:rsidP="00A203F0">
      <w:pPr>
        <w:pStyle w:val="a3"/>
        <w:numPr>
          <w:ilvl w:val="0"/>
          <w:numId w:val="2"/>
        </w:numPr>
        <w:ind w:leftChars="0" w:left="993" w:hanging="709"/>
        <w:rPr>
          <w:rFonts w:asciiTheme="minorEastAsia" w:hAnsiTheme="minorEastAsia"/>
          <w:sz w:val="24"/>
          <w:szCs w:val="24"/>
        </w:rPr>
      </w:pPr>
      <w:r>
        <w:rPr>
          <w:rFonts w:asciiTheme="minorEastAsia" w:hAnsiTheme="minorEastAsia" w:hint="eastAsia"/>
          <w:sz w:val="24"/>
          <w:szCs w:val="24"/>
        </w:rPr>
        <w:t>管理部門用</w:t>
      </w:r>
      <w:r w:rsidR="00B03F5D">
        <w:rPr>
          <w:rFonts w:asciiTheme="minorEastAsia" w:hAnsiTheme="minorEastAsia" w:hint="eastAsia"/>
          <w:sz w:val="24"/>
          <w:szCs w:val="24"/>
        </w:rPr>
        <w:t>（別添３）</w:t>
      </w:r>
    </w:p>
    <w:p w:rsidR="007F6EF8" w:rsidRDefault="00966D94" w:rsidP="00A203F0">
      <w:pPr>
        <w:pStyle w:val="a3"/>
        <w:ind w:leftChars="0" w:left="709" w:firstLineChars="118" w:firstLine="283"/>
        <w:rPr>
          <w:rFonts w:asciiTheme="minorEastAsia" w:hAnsiTheme="minorEastAsia"/>
          <w:sz w:val="24"/>
          <w:szCs w:val="24"/>
        </w:rPr>
      </w:pPr>
      <w:r>
        <w:rPr>
          <w:rFonts w:asciiTheme="minorEastAsia" w:hAnsiTheme="minorEastAsia" w:hint="eastAsia"/>
          <w:sz w:val="24"/>
          <w:szCs w:val="24"/>
        </w:rPr>
        <w:t>主として本社または支店</w:t>
      </w:r>
      <w:r w:rsidR="00EA6E9A">
        <w:rPr>
          <w:rFonts w:asciiTheme="minorEastAsia" w:hAnsiTheme="minorEastAsia" w:hint="eastAsia"/>
          <w:sz w:val="24"/>
          <w:szCs w:val="24"/>
        </w:rPr>
        <w:t>単位において、自社</w:t>
      </w:r>
      <w:r w:rsidR="0037099E">
        <w:rPr>
          <w:rFonts w:asciiTheme="minorEastAsia" w:hAnsiTheme="minorEastAsia" w:hint="eastAsia"/>
          <w:sz w:val="24"/>
          <w:szCs w:val="24"/>
        </w:rPr>
        <w:t>または自部門</w:t>
      </w:r>
      <w:r w:rsidR="00EA6E9A">
        <w:rPr>
          <w:rFonts w:asciiTheme="minorEastAsia" w:hAnsiTheme="minorEastAsia" w:hint="eastAsia"/>
          <w:sz w:val="24"/>
          <w:szCs w:val="24"/>
        </w:rPr>
        <w:t>の対応が</w:t>
      </w:r>
      <w:r w:rsidR="00E42C94">
        <w:rPr>
          <w:rFonts w:asciiTheme="minorEastAsia" w:hAnsiTheme="minorEastAsia" w:hint="eastAsia"/>
          <w:sz w:val="24"/>
          <w:szCs w:val="24"/>
        </w:rPr>
        <w:t>、現場で働く</w:t>
      </w:r>
      <w:r w:rsidR="00EA6E9A">
        <w:rPr>
          <w:rFonts w:asciiTheme="minorEastAsia" w:hAnsiTheme="minorEastAsia" w:hint="eastAsia"/>
          <w:sz w:val="24"/>
          <w:szCs w:val="24"/>
        </w:rPr>
        <w:t>女性にとって働きやすい</w:t>
      </w:r>
      <w:r w:rsidR="00AB6784">
        <w:rPr>
          <w:rFonts w:asciiTheme="minorEastAsia" w:hAnsiTheme="minorEastAsia" w:hint="eastAsia"/>
          <w:sz w:val="24"/>
          <w:szCs w:val="24"/>
        </w:rPr>
        <w:t>環境</w:t>
      </w:r>
      <w:r w:rsidR="00EA6E9A">
        <w:rPr>
          <w:rFonts w:asciiTheme="minorEastAsia" w:hAnsiTheme="minorEastAsia" w:hint="eastAsia"/>
          <w:sz w:val="24"/>
          <w:szCs w:val="24"/>
        </w:rPr>
        <w:t>となっているかを</w:t>
      </w:r>
      <w:r>
        <w:rPr>
          <w:rFonts w:asciiTheme="minorEastAsia" w:hAnsiTheme="minorEastAsia" w:hint="eastAsia"/>
          <w:sz w:val="24"/>
          <w:szCs w:val="24"/>
        </w:rPr>
        <w:t>チェックする際に使用することを想定して作成したものです。</w:t>
      </w:r>
    </w:p>
    <w:p w:rsidR="007F6EF8" w:rsidRDefault="00966D94" w:rsidP="00A203F0">
      <w:pPr>
        <w:pStyle w:val="a3"/>
        <w:numPr>
          <w:ilvl w:val="0"/>
          <w:numId w:val="2"/>
        </w:numPr>
        <w:ind w:leftChars="0" w:left="993" w:hanging="709"/>
        <w:rPr>
          <w:rFonts w:asciiTheme="minorEastAsia" w:hAnsiTheme="minorEastAsia"/>
          <w:sz w:val="24"/>
          <w:szCs w:val="24"/>
        </w:rPr>
      </w:pPr>
      <w:r>
        <w:rPr>
          <w:rFonts w:asciiTheme="minorEastAsia" w:hAnsiTheme="minorEastAsia" w:hint="eastAsia"/>
          <w:sz w:val="24"/>
          <w:szCs w:val="24"/>
        </w:rPr>
        <w:t>全体用</w:t>
      </w:r>
      <w:r w:rsidR="00B03F5D">
        <w:rPr>
          <w:rFonts w:asciiTheme="minorEastAsia" w:hAnsiTheme="minorEastAsia" w:hint="eastAsia"/>
          <w:sz w:val="24"/>
          <w:szCs w:val="24"/>
        </w:rPr>
        <w:t>（別添４）</w:t>
      </w:r>
    </w:p>
    <w:p w:rsidR="007274C7" w:rsidRDefault="00966D94" w:rsidP="00A203F0">
      <w:pPr>
        <w:pStyle w:val="a3"/>
        <w:ind w:leftChars="0" w:left="709" w:firstLineChars="118" w:firstLine="283"/>
        <w:rPr>
          <w:rFonts w:asciiTheme="minorEastAsia" w:hAnsiTheme="minorEastAsia"/>
          <w:sz w:val="24"/>
          <w:szCs w:val="24"/>
        </w:rPr>
      </w:pPr>
      <w:r>
        <w:rPr>
          <w:rFonts w:asciiTheme="minorEastAsia" w:hAnsiTheme="minorEastAsia" w:hint="eastAsia"/>
          <w:sz w:val="24"/>
          <w:szCs w:val="24"/>
        </w:rPr>
        <w:t>マニュアルの全</w:t>
      </w:r>
      <w:r w:rsidR="00306AF5">
        <w:rPr>
          <w:rFonts w:asciiTheme="minorEastAsia" w:hAnsiTheme="minorEastAsia" w:hint="eastAsia"/>
          <w:sz w:val="24"/>
          <w:szCs w:val="24"/>
        </w:rPr>
        <w:t>て</w:t>
      </w:r>
      <w:r>
        <w:rPr>
          <w:rFonts w:asciiTheme="minorEastAsia" w:hAnsiTheme="minorEastAsia" w:hint="eastAsia"/>
          <w:sz w:val="24"/>
          <w:szCs w:val="24"/>
        </w:rPr>
        <w:t>の項目を網羅したものです。</w:t>
      </w:r>
    </w:p>
    <w:p w:rsidR="00306AF5" w:rsidRPr="00F97333" w:rsidRDefault="00306AF5" w:rsidP="00966D94">
      <w:pPr>
        <w:rPr>
          <w:rFonts w:asciiTheme="minorEastAsia" w:hAnsiTheme="minorEastAsia"/>
          <w:sz w:val="24"/>
          <w:szCs w:val="24"/>
        </w:rPr>
      </w:pPr>
    </w:p>
    <w:p w:rsidR="00966D94" w:rsidRDefault="007F1133" w:rsidP="00724658">
      <w:pPr>
        <w:pStyle w:val="a3"/>
        <w:numPr>
          <w:ilvl w:val="0"/>
          <w:numId w:val="1"/>
        </w:numPr>
        <w:ind w:leftChars="0" w:left="567" w:hanging="567"/>
        <w:rPr>
          <w:rFonts w:asciiTheme="minorEastAsia" w:hAnsiTheme="minorEastAsia"/>
          <w:sz w:val="24"/>
          <w:szCs w:val="24"/>
        </w:rPr>
      </w:pPr>
      <w:r>
        <w:rPr>
          <w:rFonts w:asciiTheme="minorEastAsia" w:hAnsiTheme="minorEastAsia" w:hint="eastAsia"/>
          <w:sz w:val="24"/>
          <w:szCs w:val="24"/>
        </w:rPr>
        <w:t>活用</w:t>
      </w:r>
      <w:r w:rsidR="00CB76D5">
        <w:rPr>
          <w:rFonts w:asciiTheme="minorEastAsia" w:hAnsiTheme="minorEastAsia" w:hint="eastAsia"/>
          <w:sz w:val="24"/>
          <w:szCs w:val="24"/>
        </w:rPr>
        <w:t>方法</w:t>
      </w:r>
    </w:p>
    <w:p w:rsidR="00CB76D5" w:rsidRDefault="00CB76D5" w:rsidP="00A203F0">
      <w:pPr>
        <w:pStyle w:val="a3"/>
        <w:numPr>
          <w:ilvl w:val="0"/>
          <w:numId w:val="4"/>
        </w:numPr>
        <w:ind w:leftChars="0" w:left="993" w:hanging="709"/>
        <w:rPr>
          <w:rFonts w:asciiTheme="minorEastAsia" w:hAnsiTheme="minorEastAsia"/>
          <w:sz w:val="24"/>
          <w:szCs w:val="24"/>
        </w:rPr>
      </w:pPr>
      <w:r>
        <w:rPr>
          <w:rFonts w:asciiTheme="minorEastAsia" w:hAnsiTheme="minorEastAsia" w:hint="eastAsia"/>
          <w:sz w:val="24"/>
          <w:szCs w:val="24"/>
        </w:rPr>
        <w:t>現場用</w:t>
      </w:r>
    </w:p>
    <w:p w:rsidR="00BF2A59" w:rsidRDefault="00BF2A59" w:rsidP="00A203F0">
      <w:pPr>
        <w:pStyle w:val="a3"/>
        <w:ind w:leftChars="0" w:left="709" w:firstLineChars="118" w:firstLine="283"/>
        <w:rPr>
          <w:rFonts w:asciiTheme="minorEastAsia" w:hAnsiTheme="minorEastAsia"/>
          <w:sz w:val="24"/>
          <w:szCs w:val="24"/>
        </w:rPr>
      </w:pPr>
      <w:r>
        <w:rPr>
          <w:rFonts w:asciiTheme="minorEastAsia" w:hAnsiTheme="minorEastAsia" w:hint="eastAsia"/>
          <w:sz w:val="24"/>
          <w:szCs w:val="24"/>
        </w:rPr>
        <w:t>現場の責任者（所長または担当者）がチェックすることを想定しています。</w:t>
      </w:r>
    </w:p>
    <w:p w:rsidR="00BF2A59" w:rsidRPr="00BF2A59" w:rsidRDefault="00B03F5D" w:rsidP="00A203F0">
      <w:pPr>
        <w:pStyle w:val="a3"/>
        <w:ind w:leftChars="0" w:left="709" w:firstLineChars="118" w:firstLine="283"/>
        <w:rPr>
          <w:rFonts w:asciiTheme="minorEastAsia" w:hAnsiTheme="minorEastAsia"/>
          <w:sz w:val="24"/>
          <w:szCs w:val="24"/>
        </w:rPr>
      </w:pPr>
      <w:r>
        <w:rPr>
          <w:rFonts w:asciiTheme="minorEastAsia" w:hAnsiTheme="minorEastAsia" w:hint="eastAsia"/>
          <w:sz w:val="24"/>
          <w:szCs w:val="24"/>
        </w:rPr>
        <w:t>また、</w:t>
      </w:r>
      <w:r w:rsidR="00BF2A59">
        <w:rPr>
          <w:rFonts w:asciiTheme="minorEastAsia" w:hAnsiTheme="minorEastAsia" w:hint="eastAsia"/>
          <w:sz w:val="24"/>
          <w:szCs w:val="24"/>
        </w:rPr>
        <w:t>本社や支店単位の安全パトロール</w:t>
      </w:r>
      <w:r>
        <w:rPr>
          <w:rFonts w:asciiTheme="minorEastAsia" w:hAnsiTheme="minorEastAsia" w:hint="eastAsia"/>
          <w:sz w:val="24"/>
          <w:szCs w:val="24"/>
        </w:rPr>
        <w:t>等</w:t>
      </w:r>
      <w:r w:rsidR="00BF2A59">
        <w:rPr>
          <w:rFonts w:asciiTheme="minorEastAsia" w:hAnsiTheme="minorEastAsia" w:hint="eastAsia"/>
          <w:sz w:val="24"/>
          <w:szCs w:val="24"/>
        </w:rPr>
        <w:t>の際に</w:t>
      </w:r>
      <w:r>
        <w:rPr>
          <w:rFonts w:asciiTheme="minorEastAsia" w:hAnsiTheme="minorEastAsia" w:hint="eastAsia"/>
          <w:sz w:val="24"/>
          <w:szCs w:val="24"/>
        </w:rPr>
        <w:t>使用することや</w:t>
      </w:r>
      <w:r w:rsidR="00BF2A59">
        <w:rPr>
          <w:rFonts w:asciiTheme="minorEastAsia" w:hAnsiTheme="minorEastAsia" w:hint="eastAsia"/>
          <w:sz w:val="24"/>
          <w:szCs w:val="24"/>
        </w:rPr>
        <w:t>、現場で</w:t>
      </w:r>
      <w:r>
        <w:rPr>
          <w:rFonts w:asciiTheme="minorEastAsia" w:hAnsiTheme="minorEastAsia" w:hint="eastAsia"/>
          <w:sz w:val="24"/>
          <w:szCs w:val="24"/>
        </w:rPr>
        <w:t>既に</w:t>
      </w:r>
      <w:r w:rsidR="00BF2A59">
        <w:rPr>
          <w:rFonts w:asciiTheme="minorEastAsia" w:hAnsiTheme="minorEastAsia" w:hint="eastAsia"/>
          <w:sz w:val="24"/>
          <w:szCs w:val="24"/>
        </w:rPr>
        <w:t>チェックした内容を確認する</w:t>
      </w:r>
      <w:r w:rsidR="002C50F3">
        <w:rPr>
          <w:rFonts w:asciiTheme="minorEastAsia" w:hAnsiTheme="minorEastAsia" w:hint="eastAsia"/>
          <w:sz w:val="24"/>
          <w:szCs w:val="24"/>
        </w:rPr>
        <w:t>ために使用する</w:t>
      </w:r>
      <w:r w:rsidR="00BF2A59">
        <w:rPr>
          <w:rFonts w:asciiTheme="minorEastAsia" w:hAnsiTheme="minorEastAsia" w:hint="eastAsia"/>
          <w:sz w:val="24"/>
          <w:szCs w:val="24"/>
        </w:rPr>
        <w:t>ことも</w:t>
      </w:r>
      <w:r>
        <w:rPr>
          <w:rFonts w:asciiTheme="minorEastAsia" w:hAnsiTheme="minorEastAsia" w:hint="eastAsia"/>
          <w:sz w:val="24"/>
          <w:szCs w:val="24"/>
        </w:rPr>
        <w:t>可能です</w:t>
      </w:r>
      <w:r w:rsidR="00BF2A59">
        <w:rPr>
          <w:rFonts w:asciiTheme="minorEastAsia" w:hAnsiTheme="minorEastAsia" w:hint="eastAsia"/>
          <w:sz w:val="24"/>
          <w:szCs w:val="24"/>
        </w:rPr>
        <w:t>。</w:t>
      </w:r>
    </w:p>
    <w:p w:rsidR="00BF2A59" w:rsidRDefault="00BF2A59" w:rsidP="00A203F0">
      <w:pPr>
        <w:pStyle w:val="a3"/>
        <w:numPr>
          <w:ilvl w:val="0"/>
          <w:numId w:val="4"/>
        </w:numPr>
        <w:ind w:leftChars="0" w:left="993" w:hanging="709"/>
        <w:rPr>
          <w:rFonts w:asciiTheme="minorEastAsia" w:hAnsiTheme="minorEastAsia"/>
          <w:sz w:val="24"/>
          <w:szCs w:val="24"/>
        </w:rPr>
      </w:pPr>
      <w:r>
        <w:rPr>
          <w:rFonts w:asciiTheme="minorEastAsia" w:hAnsiTheme="minorEastAsia" w:hint="eastAsia"/>
          <w:sz w:val="24"/>
          <w:szCs w:val="24"/>
        </w:rPr>
        <w:t>管理部門用</w:t>
      </w:r>
    </w:p>
    <w:p w:rsidR="00BF2A59" w:rsidRDefault="004F3CAE" w:rsidP="00A203F0">
      <w:pPr>
        <w:pStyle w:val="a3"/>
        <w:ind w:leftChars="0" w:left="709" w:firstLineChars="118" w:firstLine="283"/>
        <w:rPr>
          <w:rFonts w:asciiTheme="minorEastAsia" w:hAnsiTheme="minorEastAsia"/>
          <w:sz w:val="24"/>
          <w:szCs w:val="24"/>
        </w:rPr>
      </w:pPr>
      <w:r>
        <w:rPr>
          <w:rFonts w:asciiTheme="minorEastAsia" w:hAnsiTheme="minorEastAsia" w:hint="eastAsia"/>
          <w:sz w:val="24"/>
          <w:szCs w:val="24"/>
        </w:rPr>
        <w:t>本社の</w:t>
      </w:r>
      <w:r w:rsidR="00BF2A59">
        <w:rPr>
          <w:rFonts w:asciiTheme="minorEastAsia" w:hAnsiTheme="minorEastAsia" w:hint="eastAsia"/>
          <w:sz w:val="24"/>
          <w:szCs w:val="24"/>
        </w:rPr>
        <w:t>人事部、ダイバーシティー推進室</w:t>
      </w:r>
      <w:r>
        <w:rPr>
          <w:rFonts w:asciiTheme="minorEastAsia" w:hAnsiTheme="minorEastAsia" w:hint="eastAsia"/>
          <w:sz w:val="24"/>
          <w:szCs w:val="24"/>
        </w:rPr>
        <w:t>、支店の総務部、人事課</w:t>
      </w:r>
      <w:r w:rsidR="00BF2A59">
        <w:rPr>
          <w:rFonts w:asciiTheme="minorEastAsia" w:hAnsiTheme="minorEastAsia" w:hint="eastAsia"/>
          <w:sz w:val="24"/>
          <w:szCs w:val="24"/>
        </w:rPr>
        <w:t>等の管理部門がチェックすることを想定しています。</w:t>
      </w:r>
    </w:p>
    <w:p w:rsidR="009E5858" w:rsidRDefault="009E5858" w:rsidP="009E5858">
      <w:pPr>
        <w:rPr>
          <w:rFonts w:asciiTheme="minorEastAsia" w:hAnsiTheme="minorEastAsia"/>
          <w:sz w:val="24"/>
          <w:szCs w:val="24"/>
        </w:rPr>
      </w:pPr>
    </w:p>
    <w:p w:rsidR="009E5858" w:rsidRDefault="00BF2A59" w:rsidP="00724658">
      <w:pPr>
        <w:pStyle w:val="a3"/>
        <w:numPr>
          <w:ilvl w:val="0"/>
          <w:numId w:val="1"/>
        </w:numPr>
        <w:ind w:leftChars="0" w:left="567" w:hanging="567"/>
        <w:rPr>
          <w:rFonts w:asciiTheme="minorEastAsia" w:hAnsiTheme="minorEastAsia"/>
          <w:sz w:val="24"/>
          <w:szCs w:val="24"/>
        </w:rPr>
      </w:pPr>
      <w:r>
        <w:rPr>
          <w:rFonts w:asciiTheme="minorEastAsia" w:hAnsiTheme="minorEastAsia" w:hint="eastAsia"/>
          <w:sz w:val="24"/>
          <w:szCs w:val="24"/>
        </w:rPr>
        <w:t>活用時期</w:t>
      </w:r>
    </w:p>
    <w:p w:rsidR="00BF2A59" w:rsidRDefault="00BF2A59" w:rsidP="00A203F0">
      <w:pPr>
        <w:pStyle w:val="a3"/>
        <w:numPr>
          <w:ilvl w:val="0"/>
          <w:numId w:val="5"/>
        </w:numPr>
        <w:ind w:leftChars="0" w:left="993" w:hanging="709"/>
        <w:rPr>
          <w:rFonts w:asciiTheme="minorEastAsia" w:hAnsiTheme="minorEastAsia"/>
          <w:sz w:val="24"/>
          <w:szCs w:val="24"/>
        </w:rPr>
      </w:pPr>
      <w:r>
        <w:rPr>
          <w:rFonts w:asciiTheme="minorEastAsia" w:hAnsiTheme="minorEastAsia" w:hint="eastAsia"/>
          <w:sz w:val="24"/>
          <w:szCs w:val="24"/>
        </w:rPr>
        <w:t>現場用</w:t>
      </w:r>
    </w:p>
    <w:p w:rsidR="00A203F0" w:rsidRDefault="00A203F0" w:rsidP="00A203F0">
      <w:pPr>
        <w:pStyle w:val="a3"/>
        <w:numPr>
          <w:ilvl w:val="2"/>
          <w:numId w:val="1"/>
        </w:numPr>
        <w:ind w:leftChars="0" w:hanging="491"/>
        <w:rPr>
          <w:rFonts w:asciiTheme="minorEastAsia" w:hAnsiTheme="minorEastAsia"/>
          <w:sz w:val="24"/>
          <w:szCs w:val="24"/>
        </w:rPr>
      </w:pPr>
      <w:r>
        <w:rPr>
          <w:rFonts w:asciiTheme="minorEastAsia" w:hAnsiTheme="minorEastAsia" w:hint="eastAsia"/>
          <w:sz w:val="24"/>
          <w:szCs w:val="24"/>
        </w:rPr>
        <w:t>新規現場</w:t>
      </w:r>
    </w:p>
    <w:p w:rsidR="00A203F0" w:rsidRDefault="00A203F0" w:rsidP="00A203F0">
      <w:pPr>
        <w:pStyle w:val="a3"/>
        <w:ind w:leftChars="472" w:left="991" w:firstLineChars="117" w:firstLine="281"/>
        <w:rPr>
          <w:rFonts w:asciiTheme="minorEastAsia" w:hAnsiTheme="minorEastAsia"/>
          <w:sz w:val="24"/>
          <w:szCs w:val="24"/>
        </w:rPr>
      </w:pPr>
      <w:r w:rsidRPr="007F1133">
        <w:rPr>
          <w:rFonts w:asciiTheme="minorEastAsia" w:hAnsiTheme="minorEastAsia" w:hint="eastAsia"/>
          <w:sz w:val="24"/>
          <w:szCs w:val="24"/>
        </w:rPr>
        <w:t>現場に備え付ける設備には一度備え付けてしまうと変更が難しいものもありますので、</w:t>
      </w:r>
      <w:r>
        <w:rPr>
          <w:rFonts w:asciiTheme="minorEastAsia" w:hAnsiTheme="minorEastAsia" w:hint="eastAsia"/>
          <w:sz w:val="24"/>
          <w:szCs w:val="24"/>
        </w:rPr>
        <w:t>新規に現場を立ち上げる際には、現場用のチェックリストを用いて、女性にとって働きやすい現場環境が整備されているかどうかチェックすることに</w:t>
      </w:r>
      <w:r w:rsidRPr="00BF2A59">
        <w:rPr>
          <w:rFonts w:asciiTheme="minorEastAsia" w:hAnsiTheme="minorEastAsia" w:hint="eastAsia"/>
          <w:sz w:val="24"/>
          <w:szCs w:val="24"/>
        </w:rPr>
        <w:t>留意してください。</w:t>
      </w:r>
    </w:p>
    <w:p w:rsidR="00A203F0" w:rsidRDefault="00A203F0" w:rsidP="00A203F0">
      <w:pPr>
        <w:pStyle w:val="a3"/>
        <w:numPr>
          <w:ilvl w:val="2"/>
          <w:numId w:val="1"/>
        </w:numPr>
        <w:ind w:leftChars="0" w:hanging="491"/>
        <w:rPr>
          <w:rFonts w:asciiTheme="minorEastAsia" w:hAnsiTheme="minorEastAsia"/>
          <w:sz w:val="24"/>
          <w:szCs w:val="24"/>
        </w:rPr>
      </w:pPr>
      <w:r>
        <w:rPr>
          <w:rFonts w:asciiTheme="minorEastAsia" w:hAnsiTheme="minorEastAsia" w:hint="eastAsia"/>
          <w:sz w:val="24"/>
          <w:szCs w:val="24"/>
        </w:rPr>
        <w:t>既存現場</w:t>
      </w:r>
    </w:p>
    <w:p w:rsidR="00A203F0" w:rsidRPr="00A203F0" w:rsidRDefault="00A203F0" w:rsidP="00A203F0">
      <w:pPr>
        <w:pStyle w:val="a3"/>
        <w:ind w:leftChars="0" w:left="993" w:firstLineChars="117" w:firstLine="281"/>
        <w:rPr>
          <w:rFonts w:asciiTheme="minorEastAsia" w:hAnsiTheme="minorEastAsia"/>
          <w:sz w:val="24"/>
          <w:szCs w:val="24"/>
        </w:rPr>
      </w:pPr>
      <w:r>
        <w:rPr>
          <w:rFonts w:asciiTheme="minorEastAsia" w:hAnsiTheme="minorEastAsia" w:hint="eastAsia"/>
          <w:sz w:val="24"/>
          <w:szCs w:val="24"/>
        </w:rPr>
        <w:t>まず、チェックを行い、必要に応じて定期的に確認してください。</w:t>
      </w:r>
    </w:p>
    <w:p w:rsidR="00BF2A59" w:rsidRPr="00A203F0" w:rsidRDefault="00BF2A59" w:rsidP="00A203F0">
      <w:pPr>
        <w:pStyle w:val="a3"/>
        <w:numPr>
          <w:ilvl w:val="0"/>
          <w:numId w:val="5"/>
        </w:numPr>
        <w:ind w:leftChars="0" w:left="993" w:hanging="709"/>
        <w:rPr>
          <w:rFonts w:asciiTheme="minorEastAsia" w:hAnsiTheme="minorEastAsia"/>
          <w:sz w:val="24"/>
          <w:szCs w:val="24"/>
        </w:rPr>
      </w:pPr>
      <w:r w:rsidRPr="00A203F0">
        <w:rPr>
          <w:rFonts w:asciiTheme="minorEastAsia" w:hAnsiTheme="minorEastAsia" w:hint="eastAsia"/>
          <w:sz w:val="24"/>
          <w:szCs w:val="24"/>
        </w:rPr>
        <w:t>管理部門用</w:t>
      </w:r>
    </w:p>
    <w:p w:rsidR="00BF2A59" w:rsidRDefault="00B03F5D" w:rsidP="00C44BDB">
      <w:pPr>
        <w:pStyle w:val="a3"/>
        <w:ind w:leftChars="337" w:left="708" w:firstLineChars="118" w:firstLine="283"/>
        <w:rPr>
          <w:rFonts w:asciiTheme="minorEastAsia" w:hAnsiTheme="minorEastAsia"/>
          <w:sz w:val="24"/>
          <w:szCs w:val="24"/>
        </w:rPr>
      </w:pPr>
      <w:r>
        <w:rPr>
          <w:rFonts w:asciiTheme="minorEastAsia" w:hAnsiTheme="minorEastAsia" w:hint="eastAsia"/>
          <w:sz w:val="24"/>
          <w:szCs w:val="24"/>
        </w:rPr>
        <w:t>可能な限り、</w:t>
      </w:r>
      <w:r w:rsidR="00BF2A59">
        <w:rPr>
          <w:rFonts w:asciiTheme="minorEastAsia" w:hAnsiTheme="minorEastAsia" w:hint="eastAsia"/>
          <w:sz w:val="24"/>
          <w:szCs w:val="24"/>
        </w:rPr>
        <w:t>年に一度はチェック</w:t>
      </w:r>
      <w:r>
        <w:rPr>
          <w:rFonts w:asciiTheme="minorEastAsia" w:hAnsiTheme="minorEastAsia" w:hint="eastAsia"/>
          <w:sz w:val="24"/>
          <w:szCs w:val="24"/>
        </w:rPr>
        <w:t>してください</w:t>
      </w:r>
      <w:r w:rsidR="00BF2A59">
        <w:rPr>
          <w:rFonts w:asciiTheme="minorEastAsia" w:hAnsiTheme="minorEastAsia" w:hint="eastAsia"/>
          <w:sz w:val="24"/>
          <w:szCs w:val="24"/>
        </w:rPr>
        <w:t>。</w:t>
      </w:r>
    </w:p>
    <w:p w:rsidR="003E28A3" w:rsidRPr="00B03F5D" w:rsidRDefault="003E28A3" w:rsidP="003E28A3">
      <w:pPr>
        <w:rPr>
          <w:rFonts w:asciiTheme="minorEastAsia" w:hAnsiTheme="minorEastAsia"/>
          <w:sz w:val="24"/>
          <w:szCs w:val="24"/>
        </w:rPr>
      </w:pPr>
    </w:p>
    <w:p w:rsidR="00D74952" w:rsidRPr="00B21F3F" w:rsidRDefault="00B21F3F" w:rsidP="00A20196">
      <w:pPr>
        <w:pStyle w:val="a4"/>
      </w:pPr>
      <w:r>
        <w:rPr>
          <w:rFonts w:hint="eastAsia"/>
        </w:rPr>
        <w:t>以　上</w:t>
      </w:r>
    </w:p>
    <w:sectPr w:rsidR="00D74952" w:rsidRPr="00B21F3F" w:rsidSect="002C50F3">
      <w:headerReference w:type="default" r:id="rId8"/>
      <w:pgSz w:w="11906" w:h="16838" w:code="9"/>
      <w:pgMar w:top="1418" w:right="1701" w:bottom="1134" w:left="1701" w:header="1077"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E9" w:rsidRDefault="00C778E9" w:rsidP="00C778E9">
      <w:r>
        <w:separator/>
      </w:r>
    </w:p>
  </w:endnote>
  <w:endnote w:type="continuationSeparator" w:id="0">
    <w:p w:rsidR="00C778E9" w:rsidRDefault="00C778E9" w:rsidP="00C7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E9" w:rsidRDefault="00C778E9" w:rsidP="00C778E9">
      <w:r>
        <w:separator/>
      </w:r>
    </w:p>
  </w:footnote>
  <w:footnote w:type="continuationSeparator" w:id="0">
    <w:p w:rsidR="00C778E9" w:rsidRDefault="00C778E9" w:rsidP="00C77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6F" w:rsidRPr="005E286F" w:rsidRDefault="005E286F" w:rsidP="005E286F">
    <w:pPr>
      <w:pStyle w:val="a6"/>
      <w:jc w:val="right"/>
      <w:rPr>
        <w:rFonts w:asciiTheme="minorEastAsia" w:hAnsiTheme="minorEastAsia"/>
        <w:sz w:val="24"/>
        <w:szCs w:val="24"/>
      </w:rPr>
    </w:pPr>
    <w:r w:rsidRPr="005E286F">
      <w:rPr>
        <w:rFonts w:asciiTheme="minorEastAsia" w:hAnsiTheme="minorEastAsia" w:hint="eastAsia"/>
        <w:sz w:val="24"/>
        <w:szCs w:val="24"/>
      </w:rPr>
      <w:t>平成27年10月3</w:t>
    </w:r>
    <w:r w:rsidR="00A203F0">
      <w:rPr>
        <w:rFonts w:asciiTheme="minorEastAsia" w:hAnsiTheme="minorEastAsia" w:hint="eastAsia"/>
        <w:sz w:val="24"/>
        <w:szCs w:val="24"/>
      </w:rPr>
      <w:t>0</w:t>
    </w:r>
    <w:r w:rsidRPr="005E286F">
      <w:rPr>
        <w:rFonts w:asciiTheme="minorEastAsia" w:hAnsiTheme="minorEastAsia" w:hint="eastAsia"/>
        <w:sz w:val="24"/>
        <w:szCs w:val="24"/>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5DFD"/>
    <w:multiLevelType w:val="hybridMultilevel"/>
    <w:tmpl w:val="8F5EA4D4"/>
    <w:lvl w:ilvl="0" w:tplc="9E9AE130">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29543BBB"/>
    <w:multiLevelType w:val="hybridMultilevel"/>
    <w:tmpl w:val="C1DA55D4"/>
    <w:lvl w:ilvl="0" w:tplc="6A5CCCE4">
      <w:start w:val="1"/>
      <w:numFmt w:val="decimalFullWidth"/>
      <w:lvlText w:val="%1．"/>
      <w:lvlJc w:val="left"/>
      <w:pPr>
        <w:ind w:left="720" w:hanging="720"/>
      </w:pPr>
      <w:rPr>
        <w:rFonts w:hint="default"/>
      </w:rPr>
    </w:lvl>
    <w:lvl w:ilvl="1" w:tplc="75F0D55C">
      <w:numFmt w:val="bullet"/>
      <w:lvlText w:val="・"/>
      <w:lvlJc w:val="left"/>
      <w:pPr>
        <w:ind w:left="780" w:hanging="360"/>
      </w:pPr>
      <w:rPr>
        <w:rFonts w:ascii="ＭＳ 明朝" w:eastAsia="ＭＳ 明朝" w:hAnsi="ＭＳ 明朝" w:cstheme="minorBidi" w:hint="eastAsia"/>
        <w:lang w:val="en-US"/>
      </w:rPr>
    </w:lvl>
    <w:lvl w:ilvl="2" w:tplc="1540A9E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687C8F"/>
    <w:multiLevelType w:val="hybridMultilevel"/>
    <w:tmpl w:val="DD1C2864"/>
    <w:lvl w:ilvl="0" w:tplc="EBCEE724">
      <w:start w:val="1"/>
      <w:numFmt w:val="decimal"/>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73E60FD0"/>
    <w:multiLevelType w:val="hybridMultilevel"/>
    <w:tmpl w:val="F4F4F95A"/>
    <w:lvl w:ilvl="0" w:tplc="3244A81E">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773927DA"/>
    <w:multiLevelType w:val="hybridMultilevel"/>
    <w:tmpl w:val="91C26706"/>
    <w:lvl w:ilvl="0" w:tplc="C666CE32">
      <w:start w:val="1"/>
      <w:numFmt w:val="decimal"/>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3F"/>
    <w:rsid w:val="000568FC"/>
    <w:rsid w:val="00104809"/>
    <w:rsid w:val="0029785E"/>
    <w:rsid w:val="002C50F3"/>
    <w:rsid w:val="00306AF5"/>
    <w:rsid w:val="0037099E"/>
    <w:rsid w:val="003E28A3"/>
    <w:rsid w:val="003E6798"/>
    <w:rsid w:val="004F3CAE"/>
    <w:rsid w:val="005E286F"/>
    <w:rsid w:val="00722398"/>
    <w:rsid w:val="00724658"/>
    <w:rsid w:val="007274C7"/>
    <w:rsid w:val="007474FF"/>
    <w:rsid w:val="007E2B98"/>
    <w:rsid w:val="007F1133"/>
    <w:rsid w:val="007F6EF8"/>
    <w:rsid w:val="008A1D29"/>
    <w:rsid w:val="008A336C"/>
    <w:rsid w:val="00966D94"/>
    <w:rsid w:val="009E5858"/>
    <w:rsid w:val="00A20196"/>
    <w:rsid w:val="00A203F0"/>
    <w:rsid w:val="00A903A9"/>
    <w:rsid w:val="00AB09D5"/>
    <w:rsid w:val="00AB0A46"/>
    <w:rsid w:val="00AB3588"/>
    <w:rsid w:val="00AB6784"/>
    <w:rsid w:val="00AC2D2A"/>
    <w:rsid w:val="00B03F5D"/>
    <w:rsid w:val="00B21F3F"/>
    <w:rsid w:val="00B751FB"/>
    <w:rsid w:val="00BF2A59"/>
    <w:rsid w:val="00C44BDB"/>
    <w:rsid w:val="00C778E9"/>
    <w:rsid w:val="00CB76D5"/>
    <w:rsid w:val="00CC61F7"/>
    <w:rsid w:val="00CE3056"/>
    <w:rsid w:val="00D05A81"/>
    <w:rsid w:val="00D74952"/>
    <w:rsid w:val="00D87F2E"/>
    <w:rsid w:val="00D919A1"/>
    <w:rsid w:val="00DF115F"/>
    <w:rsid w:val="00E20409"/>
    <w:rsid w:val="00E42C94"/>
    <w:rsid w:val="00E44C92"/>
    <w:rsid w:val="00EA6E9A"/>
    <w:rsid w:val="00F50B4F"/>
    <w:rsid w:val="00F97333"/>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F3F"/>
    <w:pPr>
      <w:ind w:leftChars="400" w:left="840"/>
    </w:pPr>
  </w:style>
  <w:style w:type="paragraph" w:styleId="a4">
    <w:name w:val="Closing"/>
    <w:basedOn w:val="a"/>
    <w:link w:val="a5"/>
    <w:uiPriority w:val="99"/>
    <w:unhideWhenUsed/>
    <w:rsid w:val="00B21F3F"/>
    <w:pPr>
      <w:jc w:val="right"/>
    </w:pPr>
    <w:rPr>
      <w:rFonts w:asciiTheme="minorEastAsia" w:hAnsiTheme="minorEastAsia"/>
      <w:sz w:val="24"/>
      <w:szCs w:val="24"/>
    </w:rPr>
  </w:style>
  <w:style w:type="character" w:customStyle="1" w:styleId="a5">
    <w:name w:val="結語 (文字)"/>
    <w:basedOn w:val="a0"/>
    <w:link w:val="a4"/>
    <w:uiPriority w:val="99"/>
    <w:rsid w:val="00B21F3F"/>
    <w:rPr>
      <w:rFonts w:asciiTheme="minorEastAsia" w:hAnsiTheme="minorEastAsia"/>
      <w:sz w:val="24"/>
      <w:szCs w:val="24"/>
    </w:rPr>
  </w:style>
  <w:style w:type="paragraph" w:styleId="a6">
    <w:name w:val="header"/>
    <w:basedOn w:val="a"/>
    <w:link w:val="a7"/>
    <w:uiPriority w:val="99"/>
    <w:unhideWhenUsed/>
    <w:rsid w:val="00C778E9"/>
    <w:pPr>
      <w:tabs>
        <w:tab w:val="center" w:pos="4252"/>
        <w:tab w:val="right" w:pos="8504"/>
      </w:tabs>
      <w:snapToGrid w:val="0"/>
    </w:pPr>
  </w:style>
  <w:style w:type="character" w:customStyle="1" w:styleId="a7">
    <w:name w:val="ヘッダー (文字)"/>
    <w:basedOn w:val="a0"/>
    <w:link w:val="a6"/>
    <w:uiPriority w:val="99"/>
    <w:rsid w:val="00C778E9"/>
  </w:style>
  <w:style w:type="paragraph" w:styleId="a8">
    <w:name w:val="footer"/>
    <w:basedOn w:val="a"/>
    <w:link w:val="a9"/>
    <w:uiPriority w:val="99"/>
    <w:unhideWhenUsed/>
    <w:rsid w:val="00C778E9"/>
    <w:pPr>
      <w:tabs>
        <w:tab w:val="center" w:pos="4252"/>
        <w:tab w:val="right" w:pos="8504"/>
      </w:tabs>
      <w:snapToGrid w:val="0"/>
    </w:pPr>
  </w:style>
  <w:style w:type="character" w:customStyle="1" w:styleId="a9">
    <w:name w:val="フッター (文字)"/>
    <w:basedOn w:val="a0"/>
    <w:link w:val="a8"/>
    <w:uiPriority w:val="99"/>
    <w:rsid w:val="00C778E9"/>
  </w:style>
  <w:style w:type="paragraph" w:styleId="aa">
    <w:name w:val="Date"/>
    <w:basedOn w:val="a"/>
    <w:next w:val="a"/>
    <w:link w:val="ab"/>
    <w:uiPriority w:val="99"/>
    <w:semiHidden/>
    <w:unhideWhenUsed/>
    <w:rsid w:val="00724658"/>
  </w:style>
  <w:style w:type="character" w:customStyle="1" w:styleId="ab">
    <w:name w:val="日付 (文字)"/>
    <w:basedOn w:val="a0"/>
    <w:link w:val="aa"/>
    <w:uiPriority w:val="99"/>
    <w:semiHidden/>
    <w:rsid w:val="00724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F3F"/>
    <w:pPr>
      <w:ind w:leftChars="400" w:left="840"/>
    </w:pPr>
  </w:style>
  <w:style w:type="paragraph" w:styleId="a4">
    <w:name w:val="Closing"/>
    <w:basedOn w:val="a"/>
    <w:link w:val="a5"/>
    <w:uiPriority w:val="99"/>
    <w:unhideWhenUsed/>
    <w:rsid w:val="00B21F3F"/>
    <w:pPr>
      <w:jc w:val="right"/>
    </w:pPr>
    <w:rPr>
      <w:rFonts w:asciiTheme="minorEastAsia" w:hAnsiTheme="minorEastAsia"/>
      <w:sz w:val="24"/>
      <w:szCs w:val="24"/>
    </w:rPr>
  </w:style>
  <w:style w:type="character" w:customStyle="1" w:styleId="a5">
    <w:name w:val="結語 (文字)"/>
    <w:basedOn w:val="a0"/>
    <w:link w:val="a4"/>
    <w:uiPriority w:val="99"/>
    <w:rsid w:val="00B21F3F"/>
    <w:rPr>
      <w:rFonts w:asciiTheme="minorEastAsia" w:hAnsiTheme="minorEastAsia"/>
      <w:sz w:val="24"/>
      <w:szCs w:val="24"/>
    </w:rPr>
  </w:style>
  <w:style w:type="paragraph" w:styleId="a6">
    <w:name w:val="header"/>
    <w:basedOn w:val="a"/>
    <w:link w:val="a7"/>
    <w:uiPriority w:val="99"/>
    <w:unhideWhenUsed/>
    <w:rsid w:val="00C778E9"/>
    <w:pPr>
      <w:tabs>
        <w:tab w:val="center" w:pos="4252"/>
        <w:tab w:val="right" w:pos="8504"/>
      </w:tabs>
      <w:snapToGrid w:val="0"/>
    </w:pPr>
  </w:style>
  <w:style w:type="character" w:customStyle="1" w:styleId="a7">
    <w:name w:val="ヘッダー (文字)"/>
    <w:basedOn w:val="a0"/>
    <w:link w:val="a6"/>
    <w:uiPriority w:val="99"/>
    <w:rsid w:val="00C778E9"/>
  </w:style>
  <w:style w:type="paragraph" w:styleId="a8">
    <w:name w:val="footer"/>
    <w:basedOn w:val="a"/>
    <w:link w:val="a9"/>
    <w:uiPriority w:val="99"/>
    <w:unhideWhenUsed/>
    <w:rsid w:val="00C778E9"/>
    <w:pPr>
      <w:tabs>
        <w:tab w:val="center" w:pos="4252"/>
        <w:tab w:val="right" w:pos="8504"/>
      </w:tabs>
      <w:snapToGrid w:val="0"/>
    </w:pPr>
  </w:style>
  <w:style w:type="character" w:customStyle="1" w:styleId="a9">
    <w:name w:val="フッター (文字)"/>
    <w:basedOn w:val="a0"/>
    <w:link w:val="a8"/>
    <w:uiPriority w:val="99"/>
    <w:rsid w:val="00C778E9"/>
  </w:style>
  <w:style w:type="paragraph" w:styleId="aa">
    <w:name w:val="Date"/>
    <w:basedOn w:val="a"/>
    <w:next w:val="a"/>
    <w:link w:val="ab"/>
    <w:uiPriority w:val="99"/>
    <w:semiHidden/>
    <w:unhideWhenUsed/>
    <w:rsid w:val="00724658"/>
  </w:style>
  <w:style w:type="character" w:customStyle="1" w:styleId="ab">
    <w:name w:val="日付 (文字)"/>
    <w:basedOn w:val="a0"/>
    <w:link w:val="aa"/>
    <w:uiPriority w:val="99"/>
    <w:semiHidden/>
    <w:rsid w:val="0072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　日本建設業団体連合会</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社団法人　日本建設業団体連合会</dc:creator>
  <cp:lastModifiedBy>社団法人　日本建設業団体連合会</cp:lastModifiedBy>
  <cp:revision>17</cp:revision>
  <cp:lastPrinted>2015-10-20T01:46:00Z</cp:lastPrinted>
  <dcterms:created xsi:type="dcterms:W3CDTF">2015-10-05T07:31:00Z</dcterms:created>
  <dcterms:modified xsi:type="dcterms:W3CDTF">2015-10-30T08:51:00Z</dcterms:modified>
</cp:coreProperties>
</file>